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5BEF8" w14:textId="77777777"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4605BEF9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14:paraId="4605BEFA" w14:textId="6BFD6F71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74A92627" w14:textId="2BCD6CDC" w:rsidR="00121349" w:rsidRPr="0033390F" w:rsidRDefault="0033390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r w:rsidRPr="0033390F">
        <w:drawing>
          <wp:inline distT="0" distB="0" distL="0" distR="0" wp14:anchorId="7A5FE0B4" wp14:editId="7B70AE86">
            <wp:extent cx="5400040" cy="5007556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00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C15388F" w14:textId="0F61A4DA" w:rsidR="00121349" w:rsidRDefault="0012134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DF2DE10" w14:textId="5D9E62BD" w:rsidR="00121349" w:rsidRDefault="00121349" w:rsidP="0012134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83720">
        <w:rPr>
          <w:rFonts w:ascii="Calibri Light" w:hAnsi="Calibri Light" w:cs="Arial"/>
          <w:lang w:eastAsia="es-ES"/>
        </w:rPr>
        <w:t>S’han agrupat en lots homogenis, prenent com a referència les famílies del catàleg de material. Per tal de facilitar la lliure concurrència, evitar discriminacions i fomentar la participació de les empreses, aquestes podran presentar les seves ofertes a qualsevol dels lots</w:t>
      </w:r>
      <w:r>
        <w:rPr>
          <w:rFonts w:ascii="Calibri Light" w:hAnsi="Calibri Light" w:cs="Arial"/>
          <w:lang w:eastAsia="es-ES"/>
        </w:rPr>
        <w:t>.</w:t>
      </w:r>
    </w:p>
    <w:p w14:paraId="203EC899" w14:textId="77777777" w:rsidR="00E0184D" w:rsidRDefault="00E0184D" w:rsidP="0012134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4A8FFF9" w14:textId="77777777" w:rsidR="00121349" w:rsidRDefault="00121349" w:rsidP="0012134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A2927">
        <w:rPr>
          <w:rFonts w:ascii="Calibri Light" w:hAnsi="Calibri Light" w:cs="Arial"/>
          <w:lang w:eastAsia="es-ES"/>
        </w:rPr>
        <w:t>No hi ha obligatorietat de licitar a tots els lots.</w:t>
      </w:r>
    </w:p>
    <w:p w14:paraId="4B475C61" w14:textId="23A26A8E" w:rsidR="00121349" w:rsidRDefault="00121349" w:rsidP="0012134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A2927">
        <w:rPr>
          <w:rFonts w:ascii="Calibri Light" w:hAnsi="Calibri Light" w:cs="Arial"/>
          <w:lang w:eastAsia="es-ES"/>
        </w:rPr>
        <w:t>Serà obligatori presentar oferta a la totalitat dels articles del lot.</w:t>
      </w:r>
    </w:p>
    <w:p w14:paraId="7D16CA8C" w14:textId="77777777" w:rsidR="00E0184D" w:rsidRDefault="00E0184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FFE0421" w14:textId="35DD5BB1" w:rsidR="00121349" w:rsidRDefault="0012134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A2927">
        <w:rPr>
          <w:rFonts w:ascii="Calibri Light" w:hAnsi="Calibri Light" w:cs="Arial"/>
          <w:lang w:eastAsia="es-ES"/>
        </w:rPr>
        <w:t>No hi ha limitació del nombre de lots a què pot participar l’adjudicatari, ni del nombre de lots</w:t>
      </w:r>
      <w:r w:rsidRPr="001A2927">
        <w:t xml:space="preserve"> </w:t>
      </w:r>
      <w:r w:rsidRPr="001A2927">
        <w:rPr>
          <w:rFonts w:ascii="Calibri Light" w:hAnsi="Calibri Light" w:cs="Arial"/>
          <w:lang w:eastAsia="es-ES"/>
        </w:rPr>
        <w:t>a què pot resultar adjudicatari.</w:t>
      </w:r>
      <w:r>
        <w:rPr>
          <w:rFonts w:ascii="Calibri Light" w:hAnsi="Calibri Light" w:cs="Arial"/>
          <w:lang w:eastAsia="es-ES"/>
        </w:rPr>
        <w:t xml:space="preserve"> </w:t>
      </w:r>
    </w:p>
    <w:p w14:paraId="08135D29" w14:textId="2CE4421E" w:rsidR="00947FEC" w:rsidRPr="00CB5187" w:rsidRDefault="00947FE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En cas de resultar adjudicatari de més d’un lot, es farà un únic contracte que els inclogui.</w:t>
      </w:r>
    </w:p>
    <w:sectPr w:rsidR="00947FEC" w:rsidRPr="00CB5187" w:rsidSect="00E0184D">
      <w:headerReference w:type="default" r:id="rId11"/>
      <w:footerReference w:type="default" r:id="rId12"/>
      <w:pgSz w:w="11906" w:h="16838"/>
      <w:pgMar w:top="2127" w:right="1701" w:bottom="1276" w:left="1701" w:header="709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40353" w14:textId="77777777" w:rsidR="00D35E22" w:rsidRDefault="00D35E22" w:rsidP="00F454D8">
      <w:pPr>
        <w:spacing w:after="0" w:line="240" w:lineRule="auto"/>
      </w:pPr>
      <w:r>
        <w:separator/>
      </w:r>
    </w:p>
  </w:endnote>
  <w:endnote w:type="continuationSeparator" w:id="0">
    <w:p w14:paraId="3529B588" w14:textId="77777777" w:rsidR="00D35E22" w:rsidRDefault="00D35E2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5BF01" w14:textId="77777777" w:rsidR="00900292" w:rsidRDefault="004065E8">
    <w:pPr>
      <w:pStyle w:val="Piedepgina"/>
    </w:pPr>
    <w:r w:rsidRPr="004065E8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605BF04" wp14:editId="4605BF0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36" name="Imat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684B0" w14:textId="77777777" w:rsidR="00D35E22" w:rsidRDefault="00D35E22" w:rsidP="00F454D8">
      <w:pPr>
        <w:spacing w:after="0" w:line="240" w:lineRule="auto"/>
      </w:pPr>
      <w:r>
        <w:separator/>
      </w:r>
    </w:p>
  </w:footnote>
  <w:footnote w:type="continuationSeparator" w:id="0">
    <w:p w14:paraId="196AB349" w14:textId="77777777" w:rsidR="00D35E22" w:rsidRDefault="00D35E2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5BEFF" w14:textId="16CC6C56" w:rsidR="00F454D8" w:rsidRDefault="00E0184D">
    <w:pPr>
      <w:pStyle w:val="Encabezado"/>
    </w:pP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3360" behindDoc="0" locked="0" layoutInCell="1" allowOverlap="1" wp14:anchorId="3E7CB320" wp14:editId="68DAD2A8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62336" behindDoc="0" locked="0" layoutInCell="1" allowOverlap="1" wp14:anchorId="3CB33BCA" wp14:editId="3B64E0E1">
          <wp:simplePos x="0" y="0"/>
          <wp:positionH relativeFrom="column">
            <wp:posOffset>-117475</wp:posOffset>
          </wp:positionH>
          <wp:positionV relativeFrom="paragraph">
            <wp:posOffset>-10795</wp:posOffset>
          </wp:positionV>
          <wp:extent cx="2238375" cy="361950"/>
          <wp:effectExtent l="0" t="0" r="9525" b="0"/>
          <wp:wrapSquare wrapText="bothSides"/>
          <wp:docPr id="3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7B4155" w14:textId="3188982A" w:rsidR="00121349" w:rsidRDefault="00121349" w:rsidP="00121349">
    <w:pPr>
      <w:pStyle w:val="Encabezado"/>
    </w:pPr>
  </w:p>
  <w:p w14:paraId="69348535" w14:textId="27209E3B" w:rsidR="00E0184D" w:rsidRDefault="00E0184D" w:rsidP="00E0184D">
    <w:pPr>
      <w:spacing w:line="240" w:lineRule="auto"/>
      <w:contextualSpacing/>
      <w:jc w:val="right"/>
      <w:rPr>
        <w:sz w:val="16"/>
        <w:szCs w:val="16"/>
      </w:rPr>
    </w:pPr>
  </w:p>
  <w:p w14:paraId="1EE71F3E" w14:textId="77777777" w:rsidR="00E0184D" w:rsidRPr="00F71313" w:rsidRDefault="00E0184D" w:rsidP="00E0184D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604243EB" w14:textId="7EBCD85C" w:rsidR="00E0184D" w:rsidRPr="00E0184D" w:rsidRDefault="00E0184D" w:rsidP="00E0184D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21349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3390F"/>
    <w:rsid w:val="0037780A"/>
    <w:rsid w:val="003A5440"/>
    <w:rsid w:val="004065E8"/>
    <w:rsid w:val="00436473"/>
    <w:rsid w:val="0046181C"/>
    <w:rsid w:val="00470A8C"/>
    <w:rsid w:val="00475BC3"/>
    <w:rsid w:val="00487A4C"/>
    <w:rsid w:val="004A0991"/>
    <w:rsid w:val="004A37D5"/>
    <w:rsid w:val="004D453B"/>
    <w:rsid w:val="00526168"/>
    <w:rsid w:val="005309FC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47FEC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35E22"/>
    <w:rsid w:val="00D746AC"/>
    <w:rsid w:val="00D75A70"/>
    <w:rsid w:val="00DE75F5"/>
    <w:rsid w:val="00E0184D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5BEF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12134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018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</cp:lastModifiedBy>
  <cp:revision>9</cp:revision>
  <cp:lastPrinted>2018-12-18T08:58:00Z</cp:lastPrinted>
  <dcterms:created xsi:type="dcterms:W3CDTF">2023-03-10T13:21:00Z</dcterms:created>
  <dcterms:modified xsi:type="dcterms:W3CDTF">2025-07-09T19:09:00Z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